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92" w:rsidRDefault="00AC1992">
      <w:pPr>
        <w:tabs>
          <w:tab w:val="center" w:pos="4986"/>
          <w:tab w:val="right" w:pos="9972"/>
        </w:tabs>
      </w:pPr>
    </w:p>
    <w:p w:rsidR="00AC1992" w:rsidRDefault="00AC1992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AC1992" w:rsidRDefault="00F65AFC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AC1992" w:rsidRDefault="00F65AFC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AC1992" w:rsidRDefault="00AC199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AC1992" w:rsidRDefault="00F65AFC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AC1992" w:rsidRDefault="00F65AFC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</w:rPr>
        <w:t xml:space="preserve">DĖL LIETUVOS RESPUBLIKOS SVEIKATOS APSAUGOS MINISTRO, VALSTYBĖS LYGIO EKSTREMALIOSIOS SITUACIJOS VALSTYBĖS OPERACIJŲ </w:t>
      </w:r>
      <w:r>
        <w:rPr>
          <w:b/>
          <w:bCs/>
        </w:rPr>
        <w:t>VADOVO 2021 M. RUGPJŪČIO 24 D. SPRENDIMO NR. V-1927 „DĖL PAVEDIMO ORGANIZUOTI, KOORDINUOTI IR VYKDYTI TESTAVIMĄ UGDYMO ĮSTAIGOSE“  PAKEITIMO</w:t>
      </w:r>
    </w:p>
    <w:p w:rsidR="00AC1992" w:rsidRDefault="00AC1992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AC1992" w:rsidRDefault="00F65AFC">
      <w:pPr>
        <w:jc w:val="center"/>
        <w:rPr>
          <w:szCs w:val="24"/>
        </w:rPr>
      </w:pPr>
      <w:r>
        <w:rPr>
          <w:szCs w:val="24"/>
        </w:rPr>
        <w:t>2021 m. spalio 18</w:t>
      </w:r>
      <w:r>
        <w:rPr>
          <w:szCs w:val="24"/>
        </w:rPr>
        <w:t xml:space="preserve"> d. Nr. </w:t>
      </w:r>
      <w:r w:rsidRPr="00F65AFC">
        <w:rPr>
          <w:szCs w:val="24"/>
        </w:rPr>
        <w:t>V-2342</w:t>
      </w:r>
    </w:p>
    <w:p w:rsidR="00AC1992" w:rsidRDefault="00F65AFC">
      <w:pPr>
        <w:jc w:val="center"/>
        <w:rPr>
          <w:szCs w:val="24"/>
        </w:rPr>
      </w:pPr>
      <w:r>
        <w:rPr>
          <w:szCs w:val="24"/>
        </w:rPr>
        <w:t>Vilnius</w:t>
      </w:r>
    </w:p>
    <w:p w:rsidR="00AC1992" w:rsidRDefault="00AC1992">
      <w:pPr>
        <w:jc w:val="center"/>
        <w:rPr>
          <w:color w:val="000000"/>
          <w:szCs w:val="24"/>
          <w:shd w:val="clear" w:color="auto" w:fill="FFFFFF"/>
        </w:rPr>
      </w:pPr>
    </w:p>
    <w:p w:rsidR="00F65AFC" w:rsidRDefault="00F65AFC">
      <w:pPr>
        <w:jc w:val="center"/>
        <w:rPr>
          <w:color w:val="000000"/>
          <w:szCs w:val="24"/>
          <w:shd w:val="clear" w:color="auto" w:fill="FFFFFF"/>
        </w:rPr>
      </w:pPr>
    </w:p>
    <w:p w:rsidR="00AC1992" w:rsidRDefault="00F65AFC">
      <w:pPr>
        <w:tabs>
          <w:tab w:val="left" w:pos="851"/>
          <w:tab w:val="left" w:pos="1560"/>
        </w:tabs>
        <w:ind w:firstLine="720"/>
        <w:jc w:val="both"/>
      </w:pPr>
      <w:r>
        <w:rPr>
          <w:shd w:val="clear" w:color="auto" w:fill="FFFFFF"/>
        </w:rPr>
        <w:t>P a k e i č i u</w:t>
      </w:r>
      <w:r>
        <w:t xml:space="preserve"> Lietuvos Respublikos sveikatos apsaugos ministro, valstyb</w:t>
      </w:r>
      <w:r>
        <w:t>ės lygio ekstremaliosios situacijos valstybės operacijų vadovo 2021 m. rugpjūčio 24 d. sprendimą Nr. V-1927 „Dėl pavedimo organizuoti, koordinuoti ir vykdyti testavimą ugdymo įstaigose“:</w:t>
      </w:r>
    </w:p>
    <w:p w:rsidR="00AC1992" w:rsidRDefault="00F65AFC">
      <w:pPr>
        <w:tabs>
          <w:tab w:val="left" w:pos="851"/>
          <w:tab w:val="left" w:pos="1560"/>
        </w:tabs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. Pripažįstu netekusiu galios 9.6 papunktį.</w:t>
      </w:r>
    </w:p>
    <w:p w:rsidR="00AC1992" w:rsidRDefault="00F65AFC">
      <w:pPr>
        <w:tabs>
          <w:tab w:val="left" w:pos="851"/>
          <w:tab w:val="left" w:pos="1560"/>
        </w:tabs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 Pakeičiu</w:t>
      </w:r>
      <w:r>
        <w:rPr>
          <w:color w:val="000000"/>
          <w:szCs w:val="24"/>
          <w:shd w:val="clear" w:color="auto" w:fill="FFFFFF"/>
        </w:rPr>
        <w:t xml:space="preserve"> 12.2</w:t>
      </w:r>
      <w:r>
        <w:rPr>
          <w:color w:val="000000"/>
          <w:szCs w:val="24"/>
          <w:shd w:val="clear" w:color="auto" w:fill="FFFFFF"/>
        </w:rPr>
        <w:t>.4 papunktį ir jį išdėstau taip:</w:t>
      </w:r>
    </w:p>
    <w:p w:rsidR="00AC1992" w:rsidRDefault="00F65AF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12.2.4</w:t>
      </w:r>
      <w:r>
        <w:rPr>
          <w:szCs w:val="24"/>
          <w:lang w:eastAsia="lt-LT"/>
        </w:rPr>
        <w:t>. testavimo vietoje naudoti šias priemones: asmenines apsaugos priemones (vienkartines medicinines kaukes ir pirštines), rankų antiseptiką, stalą priemonėms pasidėti, vienkartines servetėles, skirtas nosies sekretui išpūsti, uždaromą konteinerį su neperšla</w:t>
      </w:r>
      <w:r>
        <w:rPr>
          <w:szCs w:val="24"/>
          <w:lang w:eastAsia="lt-LT"/>
        </w:rPr>
        <w:t xml:space="preserve">mpamu maišu </w:t>
      </w:r>
      <w:r>
        <w:t xml:space="preserve">testavimo metu susidariusioms </w:t>
      </w:r>
      <w:r>
        <w:rPr>
          <w:szCs w:val="24"/>
          <w:lang w:eastAsia="lt-LT"/>
        </w:rPr>
        <w:t xml:space="preserve">atliekoms (panaudotoms </w:t>
      </w:r>
      <w:r>
        <w:t>asmeninėms apsaugos priemonėms, servetėlėms ir pan.)</w:t>
      </w:r>
      <w:r>
        <w:rPr>
          <w:szCs w:val="24"/>
          <w:lang w:eastAsia="lt-LT"/>
        </w:rPr>
        <w:t xml:space="preserve">, sterilius tamponus (specialias priemones su transportine </w:t>
      </w:r>
      <w:proofErr w:type="spellStart"/>
      <w:r>
        <w:rPr>
          <w:szCs w:val="24"/>
          <w:lang w:eastAsia="lt-LT"/>
        </w:rPr>
        <w:t>virusologine</w:t>
      </w:r>
      <w:proofErr w:type="spellEnd"/>
      <w:r>
        <w:rPr>
          <w:szCs w:val="24"/>
          <w:lang w:eastAsia="lt-LT"/>
        </w:rPr>
        <w:t xml:space="preserve"> terpe), mėgintuvėlius su transportine terpe, sandarius plastikinius</w:t>
      </w:r>
      <w:r>
        <w:rPr>
          <w:szCs w:val="24"/>
          <w:lang w:eastAsia="lt-LT"/>
        </w:rPr>
        <w:t xml:space="preserve"> maišelius su absorbuojančia medžiaga (antrinę </w:t>
      </w:r>
      <w:proofErr w:type="spellStart"/>
      <w:r>
        <w:rPr>
          <w:szCs w:val="24"/>
          <w:lang w:eastAsia="lt-LT"/>
        </w:rPr>
        <w:t>ėminio</w:t>
      </w:r>
      <w:proofErr w:type="spellEnd"/>
      <w:r>
        <w:rPr>
          <w:szCs w:val="24"/>
          <w:lang w:eastAsia="lt-LT"/>
        </w:rPr>
        <w:t xml:space="preserve"> pakuotę), kartoninę dėžę mėgintuvėliams su </w:t>
      </w:r>
      <w:proofErr w:type="spellStart"/>
      <w:r>
        <w:rPr>
          <w:szCs w:val="24"/>
          <w:lang w:eastAsia="lt-LT"/>
        </w:rPr>
        <w:t>ėminiais</w:t>
      </w:r>
      <w:proofErr w:type="spellEnd"/>
      <w:r>
        <w:rPr>
          <w:szCs w:val="24"/>
          <w:lang w:eastAsia="lt-LT"/>
        </w:rPr>
        <w:t xml:space="preserve"> sudėti (</w:t>
      </w:r>
      <w:proofErr w:type="spellStart"/>
      <w:r>
        <w:rPr>
          <w:szCs w:val="24"/>
          <w:lang w:eastAsia="lt-LT"/>
        </w:rPr>
        <w:t>tretinę</w:t>
      </w:r>
      <w:proofErr w:type="spellEnd"/>
      <w:r>
        <w:rPr>
          <w:szCs w:val="24"/>
          <w:lang w:eastAsia="lt-LT"/>
        </w:rPr>
        <w:t xml:space="preserve"> pakuotę), nenuplaunamą rašiklį, du </w:t>
      </w:r>
      <w:proofErr w:type="spellStart"/>
      <w:r>
        <w:rPr>
          <w:szCs w:val="24"/>
          <w:lang w:eastAsia="lt-LT"/>
        </w:rPr>
        <w:t>šaltkrepšius</w:t>
      </w:r>
      <w:proofErr w:type="spellEnd"/>
      <w:r>
        <w:rPr>
          <w:szCs w:val="24"/>
          <w:lang w:eastAsia="lt-LT"/>
        </w:rPr>
        <w:t xml:space="preserve"> (vieną, skirtą mėgintuvėliams su švariomis transportinėmis </w:t>
      </w:r>
      <w:proofErr w:type="spellStart"/>
      <w:r>
        <w:rPr>
          <w:szCs w:val="24"/>
          <w:lang w:eastAsia="lt-LT"/>
        </w:rPr>
        <w:t>virusologinėmis</w:t>
      </w:r>
      <w:proofErr w:type="spellEnd"/>
      <w:r>
        <w:rPr>
          <w:szCs w:val="24"/>
          <w:lang w:eastAsia="lt-LT"/>
        </w:rPr>
        <w:t xml:space="preserve"> terpėmis, k</w:t>
      </w:r>
      <w:r>
        <w:rPr>
          <w:szCs w:val="24"/>
          <w:lang w:eastAsia="lt-LT"/>
        </w:rPr>
        <w:t xml:space="preserve">itą – mėgintuvėliams su </w:t>
      </w:r>
      <w:proofErr w:type="spellStart"/>
      <w:r>
        <w:rPr>
          <w:szCs w:val="24"/>
          <w:lang w:eastAsia="lt-LT"/>
        </w:rPr>
        <w:t>ėminiais</w:t>
      </w:r>
      <w:proofErr w:type="spellEnd"/>
      <w:r>
        <w:rPr>
          <w:szCs w:val="24"/>
          <w:lang w:eastAsia="lt-LT"/>
        </w:rPr>
        <w:t>);“.</w:t>
      </w:r>
    </w:p>
    <w:p w:rsidR="00AC1992" w:rsidRDefault="00F65AFC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</w:t>
      </w:r>
      <w:r>
        <w:rPr>
          <w:color w:val="000000"/>
          <w:szCs w:val="24"/>
          <w:shd w:val="clear" w:color="auto" w:fill="FFFFFF"/>
        </w:rPr>
        <w:t>. Pakeičiu 12.3.3 papunktį ir jį išdėstau taip:</w:t>
      </w:r>
    </w:p>
    <w:p w:rsidR="00AC1992" w:rsidRDefault="00F65AF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12.3.3</w:t>
      </w:r>
      <w:r>
        <w:rPr>
          <w:szCs w:val="24"/>
          <w:lang w:eastAsia="lt-LT"/>
        </w:rPr>
        <w:t>. testavimo vietoje naudoti šias priemones: asmenines apsaugos priemones (vienkartines medicinines kaukes ir pirštines), rankų antiseptiką, stalą priemon</w:t>
      </w:r>
      <w:r>
        <w:rPr>
          <w:szCs w:val="24"/>
          <w:lang w:eastAsia="lt-LT"/>
        </w:rPr>
        <w:t xml:space="preserve">ėms pasidėti, vienkartines servetėles, skirtas nosies sekretui išpūsti, uždaromą konteinerį su neperšlampamu maišu </w:t>
      </w:r>
      <w:r>
        <w:t xml:space="preserve">testavimo metu susidariusioms </w:t>
      </w:r>
      <w:r>
        <w:rPr>
          <w:szCs w:val="24"/>
          <w:lang w:eastAsia="lt-LT"/>
        </w:rPr>
        <w:t>atliekoms (panaudotoms te</w:t>
      </w:r>
      <w:bookmarkStart w:id="0" w:name="_GoBack"/>
      <w:bookmarkEnd w:id="0"/>
      <w:r>
        <w:rPr>
          <w:szCs w:val="24"/>
          <w:lang w:eastAsia="lt-LT"/>
        </w:rPr>
        <w:t xml:space="preserve">sto kasetėms, </w:t>
      </w:r>
      <w:r>
        <w:t>nosies tamponams, asmeninėms apsaugos priemonėms ir pan.)</w:t>
      </w:r>
      <w:r>
        <w:rPr>
          <w:szCs w:val="24"/>
          <w:lang w:eastAsia="lt-LT"/>
        </w:rPr>
        <w:t>, antigeno test</w:t>
      </w:r>
      <w:r>
        <w:rPr>
          <w:szCs w:val="24"/>
          <w:lang w:eastAsia="lt-LT"/>
        </w:rPr>
        <w:t xml:space="preserve">o </w:t>
      </w:r>
      <w:proofErr w:type="spellStart"/>
      <w:r>
        <w:rPr>
          <w:szCs w:val="24"/>
          <w:lang w:eastAsia="lt-LT"/>
        </w:rPr>
        <w:t>ėminių</w:t>
      </w:r>
      <w:proofErr w:type="spellEnd"/>
      <w:r>
        <w:rPr>
          <w:szCs w:val="24"/>
          <w:lang w:eastAsia="lt-LT"/>
        </w:rPr>
        <w:t xml:space="preserve"> paėmimo rinkinius ir, prireikus, kitas priemones, reikalingas atliekant </w:t>
      </w:r>
      <w:proofErr w:type="spellStart"/>
      <w:r>
        <w:rPr>
          <w:szCs w:val="24"/>
          <w:lang w:eastAsia="lt-LT"/>
        </w:rPr>
        <w:t>ėminių</w:t>
      </w:r>
      <w:proofErr w:type="spellEnd"/>
      <w:r>
        <w:rPr>
          <w:szCs w:val="24"/>
          <w:lang w:eastAsia="lt-LT"/>
        </w:rPr>
        <w:t xml:space="preserve"> paėmimą (pvz. laikmatis, rašikliai ir kt.);“.</w:t>
      </w:r>
    </w:p>
    <w:p w:rsidR="00AC1992" w:rsidRDefault="00AC1992"/>
    <w:p w:rsidR="00AC1992" w:rsidRDefault="00F65AFC"/>
    <w:p w:rsidR="00AC1992" w:rsidRDefault="00F65AFC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AC1992" w:rsidRDefault="00F65AFC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</w:t>
      </w:r>
      <w:r>
        <w:rPr>
          <w:szCs w:val="24"/>
        </w:rPr>
        <w:t>s Dulkys</w:t>
      </w:r>
    </w:p>
    <w:sectPr w:rsidR="00AC1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92" w:rsidRDefault="00F65AFC">
      <w:r>
        <w:separator/>
      </w:r>
    </w:p>
  </w:endnote>
  <w:endnote w:type="continuationSeparator" w:id="0">
    <w:p w:rsidR="00AC1992" w:rsidRDefault="00F6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92" w:rsidRDefault="00AC199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92" w:rsidRDefault="00AC199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92" w:rsidRDefault="00AC199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92" w:rsidRDefault="00F65AFC">
      <w:r>
        <w:separator/>
      </w:r>
    </w:p>
  </w:footnote>
  <w:footnote w:type="continuationSeparator" w:id="0">
    <w:p w:rsidR="00AC1992" w:rsidRDefault="00F6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92" w:rsidRDefault="00AC199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92" w:rsidRDefault="00F65AFC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C1992" w:rsidRDefault="00AC199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92" w:rsidRDefault="00AC199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963043"/>
    <w:rsid w:val="00AC1992"/>
    <w:rsid w:val="00F6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08C8E48-F6CF-49ED-9B0D-A61BCD12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1500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2021-10-18T18:03:00Z</dcterms:created>
  <dc:creator>Rima</dc:creator>
  <lastModifiedBy>JUOSPONIENĖ Karolina</lastModifiedBy>
  <lastPrinted>2020-08-07T07:25:00Z</lastPrinted>
  <dcterms:modified xsi:type="dcterms:W3CDTF">2021-10-18T18:35:00Z</dcterms:modified>
  <revision>3</revision>
  <dc:title>LIETUVOS RESPUBLIKOS SVEIKATOS APSAUGOS MINISTRO</dc:title>
</coreProperties>
</file>